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96"/>
        <w:tblW w:w="10456" w:type="dxa"/>
        <w:tblLook w:val="0000" w:firstRow="0" w:lastRow="0" w:firstColumn="0" w:lastColumn="0" w:noHBand="0" w:noVBand="0"/>
      </w:tblPr>
      <w:tblGrid>
        <w:gridCol w:w="10456"/>
      </w:tblGrid>
      <w:tr w:rsidR="00A517E5" w14:paraId="78970264" w14:textId="77777777" w:rsidTr="00A517E5">
        <w:trPr>
          <w:cantSplit/>
          <w:trHeight w:val="457"/>
        </w:trPr>
        <w:tc>
          <w:tcPr>
            <w:tcW w:w="10456" w:type="dxa"/>
            <w:tcBorders>
              <w:bottom w:val="single" w:sz="36" w:space="0" w:color="00AAB8"/>
            </w:tcBorders>
            <w:vAlign w:val="center"/>
          </w:tcPr>
          <w:p w14:paraId="263C7667" w14:textId="77777777" w:rsidR="00A517E5" w:rsidRDefault="00A517E5" w:rsidP="00A517E5">
            <w:pPr>
              <w:pStyle w:val="TableHeader"/>
              <w:tabs>
                <w:tab w:val="right" w:pos="1087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Human Resources</w:t>
            </w:r>
          </w:p>
        </w:tc>
      </w:tr>
      <w:tr w:rsidR="00A517E5" w14:paraId="416897A3" w14:textId="77777777" w:rsidTr="00A517E5">
        <w:trPr>
          <w:cantSplit/>
          <w:trHeight w:val="519"/>
        </w:trPr>
        <w:tc>
          <w:tcPr>
            <w:tcW w:w="10456" w:type="dxa"/>
            <w:tcBorders>
              <w:top w:val="single" w:sz="36" w:space="0" w:color="00AAB8"/>
            </w:tcBorders>
            <w:vAlign w:val="center"/>
          </w:tcPr>
          <w:p w14:paraId="5443A047" w14:textId="77777777" w:rsidR="00A517E5" w:rsidRPr="00E60A72" w:rsidRDefault="00110D3B" w:rsidP="00110D3B">
            <w:pPr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 xml:space="preserve">Line </w:t>
            </w:r>
            <w:r w:rsidR="00E60A72" w:rsidRPr="00E60A72">
              <w:rPr>
                <w:rFonts w:cs="Arial"/>
                <w:b/>
                <w:sz w:val="32"/>
              </w:rPr>
              <w:t>Manager</w:t>
            </w:r>
            <w:r w:rsidR="002E7655">
              <w:rPr>
                <w:rFonts w:cs="Arial"/>
                <w:b/>
                <w:sz w:val="32"/>
              </w:rPr>
              <w:t>s</w:t>
            </w:r>
            <w:r w:rsidR="00E60A72" w:rsidRPr="00E60A72">
              <w:rPr>
                <w:rFonts w:cs="Arial"/>
                <w:b/>
                <w:sz w:val="32"/>
              </w:rPr>
              <w:t xml:space="preserve"> </w:t>
            </w:r>
            <w:r>
              <w:rPr>
                <w:rFonts w:cs="Arial"/>
                <w:b/>
                <w:sz w:val="32"/>
              </w:rPr>
              <w:t xml:space="preserve">Checklist for </w:t>
            </w:r>
            <w:r w:rsidR="00E60A72" w:rsidRPr="00E60A72">
              <w:rPr>
                <w:rFonts w:cs="Arial"/>
                <w:b/>
                <w:sz w:val="32"/>
              </w:rPr>
              <w:t>Pregnant Employee</w:t>
            </w:r>
            <w:r w:rsidR="00031B6C">
              <w:rPr>
                <w:rFonts w:cs="Arial"/>
                <w:b/>
                <w:sz w:val="32"/>
              </w:rPr>
              <w:t>s</w:t>
            </w:r>
            <w:r w:rsidR="002E7655">
              <w:rPr>
                <w:rFonts w:cs="Arial"/>
                <w:b/>
                <w:sz w:val="32"/>
              </w:rPr>
              <w:t xml:space="preserve"> </w:t>
            </w:r>
          </w:p>
        </w:tc>
      </w:tr>
      <w:tr w:rsidR="00A517E5" w14:paraId="3D35D3D1" w14:textId="77777777" w:rsidTr="00A517E5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blBorders>
        </w:tblPrEx>
        <w:trPr>
          <w:trHeight w:val="8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B6E0E6"/>
            <w:vAlign w:val="center"/>
          </w:tcPr>
          <w:p w14:paraId="648E2BDE" w14:textId="77777777" w:rsidR="00A517E5" w:rsidRDefault="00A517E5" w:rsidP="00A517E5">
            <w:pPr>
              <w:pStyle w:val="BodyText2"/>
              <w:rPr>
                <w:b/>
                <w:bCs/>
                <w:i w:val="0"/>
                <w:iCs/>
                <w:sz w:val="8"/>
                <w:szCs w:val="8"/>
              </w:rPr>
            </w:pPr>
          </w:p>
        </w:tc>
      </w:tr>
    </w:tbl>
    <w:p w14:paraId="550BCF8B" w14:textId="77777777" w:rsidR="00E60A72" w:rsidRPr="00E60A72" w:rsidRDefault="00E60A72" w:rsidP="00E60A72">
      <w:pPr>
        <w:ind w:left="-142" w:right="-567"/>
        <w:rPr>
          <w:rFonts w:cs="Arial"/>
          <w:b/>
          <w:sz w:val="24"/>
        </w:rPr>
      </w:pPr>
      <w:r>
        <w:rPr>
          <w:rFonts w:cs="Arial"/>
          <w:b/>
          <w:sz w:val="24"/>
        </w:rPr>
        <w:t>T</w:t>
      </w:r>
      <w:r w:rsidRPr="00E60A72">
        <w:rPr>
          <w:rFonts w:cs="Arial"/>
          <w:b/>
          <w:sz w:val="24"/>
        </w:rPr>
        <w:t xml:space="preserve">his checklist is a tool for you to use to support your employee </w:t>
      </w:r>
      <w:r w:rsidR="009C0B33">
        <w:rPr>
          <w:rFonts w:cs="Arial"/>
          <w:b/>
          <w:sz w:val="24"/>
        </w:rPr>
        <w:t>throughout</w:t>
      </w:r>
      <w:r>
        <w:rPr>
          <w:rFonts w:cs="Arial"/>
          <w:b/>
          <w:sz w:val="24"/>
        </w:rPr>
        <w:t xml:space="preserve"> the duration of</w:t>
      </w:r>
      <w:r w:rsidRPr="00E60A72">
        <w:rPr>
          <w:rFonts w:cs="Arial"/>
          <w:b/>
          <w:sz w:val="24"/>
        </w:rPr>
        <w:t xml:space="preserve"> her pregnancy</w:t>
      </w:r>
      <w:r>
        <w:rPr>
          <w:rFonts w:cs="Arial"/>
          <w:b/>
          <w:sz w:val="24"/>
        </w:rPr>
        <w:t xml:space="preserve">. Please work through this </w:t>
      </w:r>
      <w:r w:rsidR="009C0B33">
        <w:rPr>
          <w:rFonts w:cs="Arial"/>
          <w:b/>
          <w:sz w:val="24"/>
        </w:rPr>
        <w:t>this</w:t>
      </w:r>
      <w:r w:rsidR="0071328B">
        <w:rPr>
          <w:rFonts w:cs="Arial"/>
          <w:b/>
          <w:sz w:val="24"/>
        </w:rPr>
        <w:t xml:space="preserve"> list</w:t>
      </w:r>
      <w:r w:rsidR="009C0B33">
        <w:rPr>
          <w:rFonts w:cs="Arial"/>
          <w:b/>
          <w:sz w:val="24"/>
        </w:rPr>
        <w:t xml:space="preserve">, </w:t>
      </w:r>
      <w:r w:rsidR="002E7655">
        <w:rPr>
          <w:rFonts w:cs="Arial"/>
          <w:b/>
          <w:sz w:val="24"/>
        </w:rPr>
        <w:t>and return to HR when complete</w:t>
      </w:r>
      <w:r w:rsidRPr="00E60A72">
        <w:rPr>
          <w:rFonts w:cs="Arial"/>
          <w:b/>
          <w:sz w:val="24"/>
        </w:rPr>
        <w:t xml:space="preserve">. </w:t>
      </w:r>
    </w:p>
    <w:p w14:paraId="4125E070" w14:textId="77777777" w:rsidR="00E60A72" w:rsidRPr="00944C7B" w:rsidRDefault="00E60A72" w:rsidP="00B027B8">
      <w:pPr>
        <w:ind w:left="-142"/>
        <w:jc w:val="both"/>
        <w:rPr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652"/>
        <w:gridCol w:w="6804"/>
      </w:tblGrid>
      <w:tr w:rsidR="00E60A72" w:rsidRPr="00685B19" w14:paraId="2420C77C" w14:textId="77777777" w:rsidTr="00E60A72">
        <w:tc>
          <w:tcPr>
            <w:tcW w:w="3652" w:type="dxa"/>
          </w:tcPr>
          <w:p w14:paraId="651FF377" w14:textId="77777777" w:rsidR="00E60A72" w:rsidRPr="00685B19" w:rsidRDefault="00E60A72" w:rsidP="00944C7B">
            <w:pPr>
              <w:rPr>
                <w:rFonts w:cs="Arial"/>
                <w:sz w:val="24"/>
              </w:rPr>
            </w:pPr>
            <w:r w:rsidRPr="00685B19">
              <w:rPr>
                <w:rFonts w:cs="Arial"/>
                <w:sz w:val="24"/>
              </w:rPr>
              <w:t xml:space="preserve">Name of </w:t>
            </w:r>
            <w:r w:rsidR="00944C7B">
              <w:rPr>
                <w:rFonts w:cs="Arial"/>
                <w:sz w:val="24"/>
              </w:rPr>
              <w:t>e</w:t>
            </w:r>
            <w:r w:rsidRPr="00685B19">
              <w:rPr>
                <w:rFonts w:cs="Arial"/>
                <w:sz w:val="24"/>
              </w:rPr>
              <w:t>mployee:</w:t>
            </w:r>
          </w:p>
        </w:tc>
        <w:tc>
          <w:tcPr>
            <w:tcW w:w="6804" w:type="dxa"/>
          </w:tcPr>
          <w:p w14:paraId="15CC00B6" w14:textId="77777777" w:rsidR="00E60A72" w:rsidRDefault="00E60A72" w:rsidP="009713FE">
            <w:pPr>
              <w:rPr>
                <w:rFonts w:cs="Arial"/>
                <w:sz w:val="24"/>
              </w:rPr>
            </w:pPr>
          </w:p>
          <w:p w14:paraId="4E440FD9" w14:textId="77777777" w:rsidR="00E60A72" w:rsidRPr="00685B19" w:rsidRDefault="00E60A72" w:rsidP="009713FE">
            <w:pPr>
              <w:rPr>
                <w:rFonts w:cs="Arial"/>
                <w:sz w:val="24"/>
              </w:rPr>
            </w:pPr>
          </w:p>
        </w:tc>
      </w:tr>
      <w:tr w:rsidR="00E60A72" w:rsidRPr="00685B19" w14:paraId="798945EF" w14:textId="77777777" w:rsidTr="00E60A72">
        <w:tc>
          <w:tcPr>
            <w:tcW w:w="3652" w:type="dxa"/>
          </w:tcPr>
          <w:p w14:paraId="189196BF" w14:textId="77777777" w:rsidR="00E60A72" w:rsidRPr="00685B19" w:rsidRDefault="00E60A72" w:rsidP="009713FE">
            <w:pPr>
              <w:rPr>
                <w:rFonts w:cs="Arial"/>
                <w:sz w:val="24"/>
              </w:rPr>
            </w:pPr>
            <w:r w:rsidRPr="00685B19">
              <w:rPr>
                <w:rFonts w:cs="Arial"/>
                <w:sz w:val="24"/>
              </w:rPr>
              <w:t>Department:</w:t>
            </w:r>
          </w:p>
        </w:tc>
        <w:tc>
          <w:tcPr>
            <w:tcW w:w="6804" w:type="dxa"/>
          </w:tcPr>
          <w:p w14:paraId="2450E7CB" w14:textId="77777777" w:rsidR="00E60A72" w:rsidRDefault="00E60A72" w:rsidP="009713FE">
            <w:pPr>
              <w:rPr>
                <w:rFonts w:cs="Arial"/>
                <w:sz w:val="24"/>
              </w:rPr>
            </w:pPr>
          </w:p>
          <w:p w14:paraId="4ED91862" w14:textId="77777777" w:rsidR="00E60A72" w:rsidRPr="00685B19" w:rsidRDefault="00E60A72" w:rsidP="009713FE">
            <w:pPr>
              <w:rPr>
                <w:rFonts w:cs="Arial"/>
                <w:sz w:val="24"/>
              </w:rPr>
            </w:pPr>
          </w:p>
        </w:tc>
      </w:tr>
      <w:tr w:rsidR="00E60A72" w:rsidRPr="00685B19" w14:paraId="7B968105" w14:textId="77777777" w:rsidTr="00E60A72">
        <w:tc>
          <w:tcPr>
            <w:tcW w:w="3652" w:type="dxa"/>
          </w:tcPr>
          <w:p w14:paraId="224CD5F7" w14:textId="77777777" w:rsidR="00E60A72" w:rsidRPr="00685B19" w:rsidRDefault="00E60A72" w:rsidP="009713FE">
            <w:pPr>
              <w:rPr>
                <w:rFonts w:cs="Arial"/>
                <w:sz w:val="24"/>
              </w:rPr>
            </w:pPr>
            <w:r w:rsidRPr="00685B19">
              <w:rPr>
                <w:rFonts w:cs="Arial"/>
                <w:sz w:val="24"/>
              </w:rPr>
              <w:t>Manager</w:t>
            </w:r>
            <w:r w:rsidR="00944C7B">
              <w:rPr>
                <w:rFonts w:cs="Arial"/>
                <w:sz w:val="24"/>
              </w:rPr>
              <w:t xml:space="preserve"> name</w:t>
            </w:r>
            <w:r w:rsidRPr="00685B19">
              <w:rPr>
                <w:rFonts w:cs="Arial"/>
                <w:sz w:val="24"/>
              </w:rPr>
              <w:t>:</w:t>
            </w:r>
          </w:p>
        </w:tc>
        <w:tc>
          <w:tcPr>
            <w:tcW w:w="6804" w:type="dxa"/>
          </w:tcPr>
          <w:p w14:paraId="78B92D2F" w14:textId="77777777" w:rsidR="00E60A72" w:rsidRDefault="00E60A72" w:rsidP="009713FE">
            <w:pPr>
              <w:rPr>
                <w:rFonts w:cs="Arial"/>
                <w:sz w:val="24"/>
              </w:rPr>
            </w:pPr>
          </w:p>
          <w:p w14:paraId="730756B6" w14:textId="77777777" w:rsidR="00E60A72" w:rsidRPr="00685B19" w:rsidRDefault="00E60A72" w:rsidP="009713FE">
            <w:pPr>
              <w:rPr>
                <w:rFonts w:cs="Arial"/>
                <w:sz w:val="24"/>
              </w:rPr>
            </w:pPr>
          </w:p>
        </w:tc>
      </w:tr>
      <w:tr w:rsidR="00E60A72" w:rsidRPr="00685B19" w14:paraId="1C3F620B" w14:textId="77777777" w:rsidTr="00E60A72">
        <w:trPr>
          <w:trHeight w:val="648"/>
        </w:trPr>
        <w:tc>
          <w:tcPr>
            <w:tcW w:w="3652" w:type="dxa"/>
          </w:tcPr>
          <w:p w14:paraId="57E0953A" w14:textId="77777777" w:rsidR="00E60A72" w:rsidRPr="00685B19" w:rsidRDefault="00E60A72" w:rsidP="00E60A7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Date </w:t>
            </w:r>
            <w:r w:rsidR="00944C7B">
              <w:rPr>
                <w:rFonts w:cs="Arial"/>
                <w:sz w:val="24"/>
              </w:rPr>
              <w:t xml:space="preserve">the employee </w:t>
            </w:r>
            <w:r>
              <w:rPr>
                <w:rFonts w:cs="Arial"/>
                <w:sz w:val="24"/>
              </w:rPr>
              <w:t xml:space="preserve">advised </w:t>
            </w:r>
            <w:r w:rsidR="00944C7B">
              <w:rPr>
                <w:rFonts w:cs="Arial"/>
                <w:sz w:val="24"/>
              </w:rPr>
              <w:t xml:space="preserve">you </w:t>
            </w:r>
            <w:r>
              <w:rPr>
                <w:rFonts w:cs="Arial"/>
                <w:sz w:val="24"/>
              </w:rPr>
              <w:t xml:space="preserve">of </w:t>
            </w:r>
            <w:r w:rsidR="009C0B33">
              <w:rPr>
                <w:rFonts w:cs="Arial"/>
                <w:sz w:val="24"/>
              </w:rPr>
              <w:t xml:space="preserve">her </w:t>
            </w:r>
            <w:r>
              <w:rPr>
                <w:rFonts w:cs="Arial"/>
                <w:sz w:val="24"/>
              </w:rPr>
              <w:t>pregnancy:</w:t>
            </w:r>
          </w:p>
        </w:tc>
        <w:tc>
          <w:tcPr>
            <w:tcW w:w="6804" w:type="dxa"/>
          </w:tcPr>
          <w:p w14:paraId="5DC9A803" w14:textId="77777777" w:rsidR="00E60A72" w:rsidRPr="00685B19" w:rsidRDefault="00E60A72" w:rsidP="009713FE">
            <w:pPr>
              <w:rPr>
                <w:rFonts w:cs="Arial"/>
                <w:sz w:val="24"/>
              </w:rPr>
            </w:pPr>
          </w:p>
        </w:tc>
      </w:tr>
    </w:tbl>
    <w:p w14:paraId="46A10980" w14:textId="77777777" w:rsidR="00E60A72" w:rsidRPr="00944C7B" w:rsidRDefault="00E60A72" w:rsidP="00B027B8">
      <w:pPr>
        <w:ind w:left="-142"/>
        <w:jc w:val="both"/>
        <w:rPr>
          <w:sz w:val="16"/>
          <w:szCs w:val="16"/>
        </w:rPr>
      </w:pPr>
    </w:p>
    <w:tbl>
      <w:tblPr>
        <w:tblStyle w:val="TableGrid"/>
        <w:tblW w:w="10490" w:type="dxa"/>
        <w:tblInd w:w="-34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E60A72" w14:paraId="2C0819F8" w14:textId="77777777" w:rsidTr="00E60A72">
        <w:tc>
          <w:tcPr>
            <w:tcW w:w="1135" w:type="dxa"/>
          </w:tcPr>
          <w:p w14:paraId="2AF6549C" w14:textId="77777777" w:rsidR="00E60A72" w:rsidRDefault="00E60A72" w:rsidP="00DD0E8A">
            <w:r>
              <w:rPr>
                <w:sz w:val="32"/>
              </w:rPr>
              <w:fldChar w:fldCharType="begin">
                <w:ffData>
                  <w:name w:val="Check4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9355" w:type="dxa"/>
          </w:tcPr>
          <w:p w14:paraId="4718A7BC" w14:textId="77777777" w:rsidR="009C0B33" w:rsidRDefault="00E60A72" w:rsidP="00DD0E8A">
            <w:pPr>
              <w:rPr>
                <w:rFonts w:cs="Arial"/>
                <w:sz w:val="24"/>
              </w:rPr>
            </w:pPr>
            <w:r w:rsidRPr="00E60A72">
              <w:rPr>
                <w:rFonts w:cs="Arial"/>
                <w:sz w:val="24"/>
              </w:rPr>
              <w:t>Ensure that Human Resources</w:t>
            </w:r>
            <w:r w:rsidR="002E7655">
              <w:rPr>
                <w:rFonts w:cs="Arial"/>
                <w:sz w:val="24"/>
              </w:rPr>
              <w:t xml:space="preserve"> (HR)</w:t>
            </w:r>
            <w:r w:rsidRPr="00E60A72">
              <w:rPr>
                <w:rFonts w:cs="Arial"/>
                <w:sz w:val="24"/>
              </w:rPr>
              <w:t xml:space="preserve"> have been informed of </w:t>
            </w:r>
            <w:r>
              <w:rPr>
                <w:rFonts w:cs="Arial"/>
                <w:sz w:val="24"/>
              </w:rPr>
              <w:t>the employee’s</w:t>
            </w:r>
            <w:r w:rsidRPr="00E60A72">
              <w:rPr>
                <w:rFonts w:cs="Arial"/>
                <w:sz w:val="24"/>
              </w:rPr>
              <w:t xml:space="preserve"> pregnancy </w:t>
            </w:r>
            <w:r w:rsidR="00944C7B">
              <w:rPr>
                <w:rFonts w:cs="Arial"/>
                <w:sz w:val="24"/>
              </w:rPr>
              <w:t>(</w:t>
            </w:r>
            <w:r w:rsidRPr="00E60A72">
              <w:rPr>
                <w:rFonts w:cs="Arial"/>
                <w:sz w:val="24"/>
              </w:rPr>
              <w:t>either by you or the employee</w:t>
            </w:r>
            <w:r>
              <w:rPr>
                <w:rFonts w:cs="Arial"/>
                <w:sz w:val="24"/>
              </w:rPr>
              <w:t xml:space="preserve"> </w:t>
            </w:r>
            <w:r w:rsidR="00E656A8">
              <w:rPr>
                <w:rFonts w:cs="Arial"/>
                <w:sz w:val="24"/>
              </w:rPr>
              <w:t>directly</w:t>
            </w:r>
            <w:r w:rsidR="00944C7B">
              <w:rPr>
                <w:rFonts w:cs="Arial"/>
                <w:sz w:val="24"/>
              </w:rPr>
              <w:t>)</w:t>
            </w:r>
            <w:r w:rsidRPr="00E60A72">
              <w:rPr>
                <w:rFonts w:cs="Arial"/>
                <w:sz w:val="24"/>
              </w:rPr>
              <w:t xml:space="preserve">. </w:t>
            </w:r>
          </w:p>
          <w:p w14:paraId="17E7A094" w14:textId="77777777" w:rsidR="00FE10D1" w:rsidRPr="00944C7B" w:rsidRDefault="00FE10D1" w:rsidP="00DD0E8A">
            <w:pPr>
              <w:rPr>
                <w:rFonts w:cs="Arial"/>
                <w:sz w:val="24"/>
              </w:rPr>
            </w:pPr>
          </w:p>
        </w:tc>
      </w:tr>
      <w:tr w:rsidR="00E60A72" w14:paraId="6D72E415" w14:textId="77777777" w:rsidTr="00E60A72">
        <w:tc>
          <w:tcPr>
            <w:tcW w:w="1135" w:type="dxa"/>
          </w:tcPr>
          <w:p w14:paraId="4DD90E84" w14:textId="77777777" w:rsidR="00E60A72" w:rsidRDefault="00E60A72" w:rsidP="00DD0E8A">
            <w:pPr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4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9355" w:type="dxa"/>
          </w:tcPr>
          <w:p w14:paraId="1B0ECC7A" w14:textId="77777777" w:rsidR="009C0B33" w:rsidRDefault="00E60A72" w:rsidP="00E60A72">
            <w:pPr>
              <w:rPr>
                <w:rFonts w:cs="Arial"/>
                <w:sz w:val="24"/>
              </w:rPr>
            </w:pPr>
            <w:r w:rsidRPr="00E60A72">
              <w:rPr>
                <w:rFonts w:cs="Arial"/>
                <w:sz w:val="24"/>
              </w:rPr>
              <w:t>Arrange a meeting with</w:t>
            </w:r>
            <w:r w:rsidR="008B2D2A">
              <w:rPr>
                <w:rFonts w:cs="Arial"/>
                <w:sz w:val="24"/>
              </w:rPr>
              <w:t xml:space="preserve"> the employee and</w:t>
            </w:r>
            <w:r w:rsidRPr="00E60A72">
              <w:rPr>
                <w:rFonts w:cs="Arial"/>
                <w:sz w:val="24"/>
              </w:rPr>
              <w:t xml:space="preserve"> HR to discuss the process. </w:t>
            </w:r>
          </w:p>
          <w:p w14:paraId="21C714BA" w14:textId="77777777" w:rsidR="00FE10D1" w:rsidRPr="00E60A72" w:rsidRDefault="00FE10D1" w:rsidP="00E60A72">
            <w:pPr>
              <w:rPr>
                <w:rFonts w:cs="Arial"/>
                <w:sz w:val="24"/>
              </w:rPr>
            </w:pPr>
          </w:p>
        </w:tc>
      </w:tr>
      <w:tr w:rsidR="002E7655" w14:paraId="3870F592" w14:textId="77777777" w:rsidTr="00E60A72">
        <w:tc>
          <w:tcPr>
            <w:tcW w:w="1135" w:type="dxa"/>
          </w:tcPr>
          <w:p w14:paraId="6BA4E287" w14:textId="77777777" w:rsidR="002E7655" w:rsidRDefault="002E7655" w:rsidP="00DD0E8A">
            <w:pPr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4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9355" w:type="dxa"/>
          </w:tcPr>
          <w:p w14:paraId="2F933A46" w14:textId="77777777" w:rsidR="002E7655" w:rsidRDefault="002E7655" w:rsidP="00112E08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Ensure that a </w:t>
            </w:r>
            <w:r w:rsidRPr="00E60A72">
              <w:rPr>
                <w:rFonts w:cs="Arial"/>
                <w:sz w:val="24"/>
              </w:rPr>
              <w:t>D</w:t>
            </w:r>
            <w:r>
              <w:rPr>
                <w:rFonts w:cs="Arial"/>
                <w:sz w:val="24"/>
              </w:rPr>
              <w:t xml:space="preserve">isplay </w:t>
            </w:r>
            <w:r w:rsidRPr="00E60A72">
              <w:rPr>
                <w:rFonts w:cs="Arial"/>
                <w:sz w:val="24"/>
              </w:rPr>
              <w:t>S</w:t>
            </w:r>
            <w:r>
              <w:rPr>
                <w:rFonts w:cs="Arial"/>
                <w:sz w:val="24"/>
              </w:rPr>
              <w:t xml:space="preserve">creen </w:t>
            </w:r>
            <w:r w:rsidRPr="00E60A72">
              <w:rPr>
                <w:rFonts w:cs="Arial"/>
                <w:sz w:val="24"/>
              </w:rPr>
              <w:t>E</w:t>
            </w:r>
            <w:r>
              <w:rPr>
                <w:rFonts w:cs="Arial"/>
                <w:sz w:val="24"/>
              </w:rPr>
              <w:t>quipment (DSE)</w:t>
            </w:r>
            <w:r w:rsidRPr="00E60A72">
              <w:rPr>
                <w:rFonts w:cs="Arial"/>
                <w:sz w:val="24"/>
              </w:rPr>
              <w:t xml:space="preserve"> Workstation Ergonomics Assessment </w:t>
            </w:r>
            <w:r>
              <w:rPr>
                <w:rFonts w:cs="Arial"/>
                <w:sz w:val="24"/>
              </w:rPr>
              <w:t>for the employee has been carried out</w:t>
            </w:r>
            <w:r w:rsidRPr="00E60A72">
              <w:rPr>
                <w:rFonts w:cs="Arial"/>
                <w:sz w:val="24"/>
              </w:rPr>
              <w:t xml:space="preserve">. </w:t>
            </w:r>
          </w:p>
          <w:p w14:paraId="3E2F5231" w14:textId="77777777" w:rsidR="00FE10D1" w:rsidRPr="00E60A72" w:rsidRDefault="00FE10D1" w:rsidP="00112E08">
            <w:pPr>
              <w:rPr>
                <w:rFonts w:cs="Arial"/>
                <w:sz w:val="24"/>
              </w:rPr>
            </w:pPr>
          </w:p>
        </w:tc>
      </w:tr>
      <w:tr w:rsidR="002E7655" w14:paraId="376C96B3" w14:textId="77777777" w:rsidTr="00E60A72">
        <w:tc>
          <w:tcPr>
            <w:tcW w:w="1135" w:type="dxa"/>
          </w:tcPr>
          <w:p w14:paraId="6089BEB9" w14:textId="77777777" w:rsidR="002E7655" w:rsidRDefault="002E7655" w:rsidP="00DD0E8A">
            <w:pPr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4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9355" w:type="dxa"/>
          </w:tcPr>
          <w:p w14:paraId="1F66B380" w14:textId="24E5CAB9" w:rsidR="002E7655" w:rsidRDefault="002E7655" w:rsidP="00F03213">
            <w:pPr>
              <w:rPr>
                <w:rFonts w:cs="Arial"/>
                <w:sz w:val="24"/>
              </w:rPr>
            </w:pPr>
            <w:r w:rsidRPr="00E60A72">
              <w:rPr>
                <w:rFonts w:cs="Arial"/>
                <w:sz w:val="24"/>
              </w:rPr>
              <w:t xml:space="preserve">Carry out a Pregnancy at Work Risk Assessment </w:t>
            </w:r>
            <w:r>
              <w:rPr>
                <w:rFonts w:cs="Arial"/>
                <w:sz w:val="24"/>
              </w:rPr>
              <w:t xml:space="preserve">for the employee </w:t>
            </w:r>
            <w:r w:rsidRPr="00E60A72">
              <w:rPr>
                <w:rFonts w:cs="Arial"/>
                <w:sz w:val="24"/>
              </w:rPr>
              <w:t xml:space="preserve">(with assistance from </w:t>
            </w:r>
            <w:r w:rsidR="00720CE9">
              <w:rPr>
                <w:rFonts w:cs="Arial"/>
                <w:sz w:val="24"/>
              </w:rPr>
              <w:t>t</w:t>
            </w:r>
            <w:r>
              <w:rPr>
                <w:rFonts w:cs="Arial"/>
                <w:sz w:val="24"/>
              </w:rPr>
              <w:t xml:space="preserve">he </w:t>
            </w:r>
            <w:r w:rsidRPr="00E60A72">
              <w:rPr>
                <w:rFonts w:cs="Arial"/>
                <w:sz w:val="24"/>
              </w:rPr>
              <w:t>H</w:t>
            </w:r>
            <w:r>
              <w:rPr>
                <w:rFonts w:cs="Arial"/>
                <w:sz w:val="24"/>
              </w:rPr>
              <w:t xml:space="preserve">ealth </w:t>
            </w:r>
            <w:r w:rsidRPr="00E60A72">
              <w:rPr>
                <w:rFonts w:cs="Arial"/>
                <w:sz w:val="24"/>
              </w:rPr>
              <w:t>&amp;</w:t>
            </w:r>
            <w:r>
              <w:rPr>
                <w:rFonts w:cs="Arial"/>
                <w:sz w:val="24"/>
              </w:rPr>
              <w:t xml:space="preserve"> </w:t>
            </w:r>
            <w:r w:rsidRPr="00E60A72">
              <w:rPr>
                <w:rFonts w:cs="Arial"/>
                <w:sz w:val="24"/>
              </w:rPr>
              <w:t>S</w:t>
            </w:r>
            <w:r>
              <w:rPr>
                <w:rFonts w:cs="Arial"/>
                <w:sz w:val="24"/>
              </w:rPr>
              <w:t>afety Team</w:t>
            </w:r>
            <w:r w:rsidR="00720CE9">
              <w:rPr>
                <w:rFonts w:cs="Arial"/>
                <w:sz w:val="24"/>
              </w:rPr>
              <w:t xml:space="preserve"> if required</w:t>
            </w:r>
            <w:r w:rsidRPr="00E60A72">
              <w:rPr>
                <w:rFonts w:cs="Arial"/>
                <w:sz w:val="24"/>
              </w:rPr>
              <w:t xml:space="preserve">). </w:t>
            </w:r>
          </w:p>
          <w:p w14:paraId="4200E561" w14:textId="77777777" w:rsidR="002E7655" w:rsidRPr="00E60A72" w:rsidRDefault="002E7655" w:rsidP="00F03213">
            <w:pPr>
              <w:rPr>
                <w:rFonts w:cs="Arial"/>
                <w:sz w:val="24"/>
              </w:rPr>
            </w:pPr>
          </w:p>
        </w:tc>
      </w:tr>
      <w:tr w:rsidR="002E7655" w14:paraId="2EE6B717" w14:textId="77777777" w:rsidTr="00E60A72">
        <w:tc>
          <w:tcPr>
            <w:tcW w:w="1135" w:type="dxa"/>
          </w:tcPr>
          <w:p w14:paraId="5BDE3069" w14:textId="77777777" w:rsidR="002E7655" w:rsidRDefault="002E7655" w:rsidP="00DD0E8A">
            <w:pPr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4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9355" w:type="dxa"/>
          </w:tcPr>
          <w:p w14:paraId="75F40EBF" w14:textId="77777777" w:rsidR="002E7655" w:rsidRPr="00E60A72" w:rsidRDefault="002E7655" w:rsidP="002E7655">
            <w:pPr>
              <w:rPr>
                <w:rFonts w:cs="Arial"/>
                <w:sz w:val="24"/>
              </w:rPr>
            </w:pPr>
            <w:r w:rsidRPr="00E60A72">
              <w:rPr>
                <w:rFonts w:cs="Arial"/>
                <w:sz w:val="24"/>
              </w:rPr>
              <w:t xml:space="preserve">Ensure that you have received a copy of the first maternity letter </w:t>
            </w:r>
            <w:r>
              <w:rPr>
                <w:rFonts w:cs="Arial"/>
                <w:sz w:val="24"/>
              </w:rPr>
              <w:t xml:space="preserve">sent by HR to the employee. Check </w:t>
            </w:r>
            <w:r w:rsidRPr="00E60A72">
              <w:rPr>
                <w:rFonts w:cs="Arial"/>
                <w:sz w:val="24"/>
              </w:rPr>
              <w:t xml:space="preserve">that </w:t>
            </w:r>
            <w:r>
              <w:rPr>
                <w:rFonts w:cs="Arial"/>
                <w:sz w:val="24"/>
              </w:rPr>
              <w:t xml:space="preserve">the </w:t>
            </w:r>
            <w:r w:rsidRPr="00E60A72">
              <w:rPr>
                <w:rFonts w:cs="Arial"/>
                <w:sz w:val="24"/>
              </w:rPr>
              <w:t>employee understands</w:t>
            </w:r>
            <w:r>
              <w:rPr>
                <w:rFonts w:cs="Arial"/>
                <w:sz w:val="24"/>
              </w:rPr>
              <w:t xml:space="preserve"> the</w:t>
            </w:r>
            <w:r w:rsidRPr="00E60A72">
              <w:rPr>
                <w:rFonts w:cs="Arial"/>
                <w:sz w:val="24"/>
              </w:rPr>
              <w:t xml:space="preserve"> information</w:t>
            </w:r>
            <w:r>
              <w:rPr>
                <w:rFonts w:cs="Arial"/>
                <w:sz w:val="24"/>
              </w:rPr>
              <w:t>, and that they are aware they are entitled to paid time off for antenatal appointments</w:t>
            </w:r>
            <w:r w:rsidRPr="00E60A72">
              <w:rPr>
                <w:rFonts w:cs="Arial"/>
                <w:sz w:val="24"/>
              </w:rPr>
              <w:t xml:space="preserve">. </w:t>
            </w:r>
            <w:r>
              <w:rPr>
                <w:rFonts w:cs="Arial"/>
                <w:sz w:val="24"/>
              </w:rPr>
              <w:t xml:space="preserve">(Authorised absent form to be completed). </w:t>
            </w:r>
          </w:p>
        </w:tc>
      </w:tr>
      <w:tr w:rsidR="002E7655" w14:paraId="6BFB738E" w14:textId="77777777" w:rsidTr="00E60A72">
        <w:tc>
          <w:tcPr>
            <w:tcW w:w="1135" w:type="dxa"/>
          </w:tcPr>
          <w:p w14:paraId="640AB104" w14:textId="77777777" w:rsidR="002E7655" w:rsidRDefault="002E7655" w:rsidP="00DD0E8A">
            <w:pPr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4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9355" w:type="dxa"/>
          </w:tcPr>
          <w:p w14:paraId="0935C11F" w14:textId="77777777" w:rsidR="002E7655" w:rsidRDefault="002E7655" w:rsidP="00E60A72">
            <w:pPr>
              <w:rPr>
                <w:rFonts w:cs="Arial"/>
                <w:sz w:val="24"/>
              </w:rPr>
            </w:pPr>
            <w:r w:rsidRPr="00E60A72">
              <w:rPr>
                <w:rFonts w:cs="Arial"/>
                <w:sz w:val="24"/>
              </w:rPr>
              <w:t xml:space="preserve">Ensure </w:t>
            </w:r>
            <w:r>
              <w:rPr>
                <w:rFonts w:cs="Arial"/>
                <w:sz w:val="24"/>
              </w:rPr>
              <w:t xml:space="preserve">the employee arranges </w:t>
            </w:r>
            <w:r w:rsidRPr="00E60A72">
              <w:rPr>
                <w:rFonts w:cs="Arial"/>
                <w:sz w:val="24"/>
              </w:rPr>
              <w:t xml:space="preserve">a meeting with HR to discuss annual leave </w:t>
            </w:r>
            <w:r>
              <w:rPr>
                <w:rFonts w:cs="Arial"/>
                <w:sz w:val="24"/>
              </w:rPr>
              <w:t xml:space="preserve">accrual </w:t>
            </w:r>
            <w:r w:rsidRPr="00E60A72">
              <w:rPr>
                <w:rFonts w:cs="Arial"/>
                <w:sz w:val="24"/>
              </w:rPr>
              <w:t xml:space="preserve">and </w:t>
            </w:r>
            <w:r>
              <w:rPr>
                <w:rFonts w:cs="Arial"/>
                <w:sz w:val="24"/>
              </w:rPr>
              <w:t>maternity pay, and any other questions they may have</w:t>
            </w:r>
            <w:r w:rsidRPr="00E60A72">
              <w:rPr>
                <w:rFonts w:cs="Arial"/>
                <w:sz w:val="24"/>
              </w:rPr>
              <w:t xml:space="preserve">. </w:t>
            </w:r>
          </w:p>
          <w:p w14:paraId="6E3E6D7E" w14:textId="77777777" w:rsidR="002E7655" w:rsidRPr="00E60A72" w:rsidRDefault="002E7655" w:rsidP="00E60A72">
            <w:pPr>
              <w:rPr>
                <w:rFonts w:cs="Arial"/>
                <w:sz w:val="24"/>
              </w:rPr>
            </w:pPr>
          </w:p>
        </w:tc>
      </w:tr>
      <w:tr w:rsidR="002E7655" w14:paraId="21716B29" w14:textId="77777777" w:rsidTr="00E60A72">
        <w:tc>
          <w:tcPr>
            <w:tcW w:w="1135" w:type="dxa"/>
          </w:tcPr>
          <w:p w14:paraId="288D074C" w14:textId="77777777" w:rsidR="002E7655" w:rsidRDefault="002E7655" w:rsidP="00DD0E8A">
            <w:pPr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4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9355" w:type="dxa"/>
          </w:tcPr>
          <w:p w14:paraId="455DBA10" w14:textId="77777777" w:rsidR="002E7655" w:rsidRDefault="002E7655" w:rsidP="00E60A72">
            <w:pPr>
              <w:rPr>
                <w:rFonts w:cs="Arial"/>
                <w:sz w:val="24"/>
              </w:rPr>
            </w:pPr>
            <w:r w:rsidRPr="00E60A72">
              <w:rPr>
                <w:rFonts w:cs="Arial"/>
                <w:sz w:val="24"/>
              </w:rPr>
              <w:t xml:space="preserve">Ensure your employee has submitted their </w:t>
            </w:r>
            <w:r>
              <w:rPr>
                <w:rFonts w:cs="Arial"/>
                <w:sz w:val="24"/>
              </w:rPr>
              <w:t xml:space="preserve">original </w:t>
            </w:r>
            <w:r w:rsidRPr="00E60A72">
              <w:rPr>
                <w:rFonts w:cs="Arial"/>
                <w:sz w:val="24"/>
              </w:rPr>
              <w:t>MATB1 form</w:t>
            </w:r>
            <w:r>
              <w:rPr>
                <w:rFonts w:cs="Arial"/>
                <w:sz w:val="24"/>
              </w:rPr>
              <w:t xml:space="preserve"> to Payroll</w:t>
            </w:r>
            <w:r w:rsidRPr="00E60A72">
              <w:rPr>
                <w:rFonts w:cs="Arial"/>
                <w:sz w:val="24"/>
              </w:rPr>
              <w:t xml:space="preserve"> (usually received from Midwife/GP after 20 week scan)</w:t>
            </w:r>
          </w:p>
          <w:p w14:paraId="37B7CE48" w14:textId="77777777" w:rsidR="002E7655" w:rsidRPr="00E60A72" w:rsidRDefault="002E7655" w:rsidP="00E60A72">
            <w:pPr>
              <w:rPr>
                <w:rFonts w:cs="Arial"/>
                <w:sz w:val="24"/>
              </w:rPr>
            </w:pPr>
          </w:p>
        </w:tc>
      </w:tr>
      <w:tr w:rsidR="002E7655" w14:paraId="1D07EDD3" w14:textId="77777777" w:rsidTr="00E60A72">
        <w:tc>
          <w:tcPr>
            <w:tcW w:w="1135" w:type="dxa"/>
          </w:tcPr>
          <w:p w14:paraId="1728D6EB" w14:textId="77777777" w:rsidR="002E7655" w:rsidRDefault="002E7655" w:rsidP="00DD0E8A">
            <w:pPr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4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9355" w:type="dxa"/>
          </w:tcPr>
          <w:p w14:paraId="14C9B2BE" w14:textId="52A3F899" w:rsidR="002E7655" w:rsidRDefault="002E7655" w:rsidP="00E60A72">
            <w:pPr>
              <w:rPr>
                <w:rFonts w:cs="Arial"/>
                <w:sz w:val="24"/>
              </w:rPr>
            </w:pPr>
            <w:r w:rsidRPr="00E60A72">
              <w:rPr>
                <w:rFonts w:cs="Arial"/>
                <w:sz w:val="24"/>
              </w:rPr>
              <w:t xml:space="preserve">After </w:t>
            </w:r>
            <w:r>
              <w:rPr>
                <w:rFonts w:cs="Arial"/>
                <w:sz w:val="24"/>
              </w:rPr>
              <w:t>24 w</w:t>
            </w:r>
            <w:r w:rsidRPr="00E60A72">
              <w:rPr>
                <w:rFonts w:cs="Arial"/>
                <w:sz w:val="24"/>
              </w:rPr>
              <w:t>eeks</w:t>
            </w:r>
            <w:r>
              <w:rPr>
                <w:rFonts w:cs="Arial"/>
                <w:sz w:val="24"/>
              </w:rPr>
              <w:t>,</w:t>
            </w:r>
            <w:r w:rsidRPr="00E60A72">
              <w:rPr>
                <w:rFonts w:cs="Arial"/>
                <w:sz w:val="24"/>
              </w:rPr>
              <w:t xml:space="preserve"> ensure that </w:t>
            </w:r>
            <w:r>
              <w:rPr>
                <w:rFonts w:cs="Arial"/>
                <w:sz w:val="24"/>
              </w:rPr>
              <w:t xml:space="preserve">the </w:t>
            </w:r>
            <w:r w:rsidRPr="00E60A72">
              <w:rPr>
                <w:rFonts w:cs="Arial"/>
                <w:sz w:val="24"/>
              </w:rPr>
              <w:t>Pregnancy Risk Assessment and DSE Assessment</w:t>
            </w:r>
            <w:r w:rsidR="00720CE9">
              <w:rPr>
                <w:rFonts w:cs="Arial"/>
                <w:sz w:val="24"/>
              </w:rPr>
              <w:t xml:space="preserve"> have been reviewed</w:t>
            </w:r>
            <w:r w:rsidRPr="00E60A72">
              <w:rPr>
                <w:rFonts w:cs="Arial"/>
                <w:sz w:val="24"/>
              </w:rPr>
              <w:t xml:space="preserve">. </w:t>
            </w:r>
          </w:p>
          <w:p w14:paraId="18DACD70" w14:textId="77777777" w:rsidR="002E7655" w:rsidRPr="00E60A72" w:rsidRDefault="002E7655" w:rsidP="00E60A72">
            <w:pPr>
              <w:rPr>
                <w:rFonts w:cs="Arial"/>
                <w:sz w:val="24"/>
              </w:rPr>
            </w:pPr>
          </w:p>
        </w:tc>
      </w:tr>
      <w:tr w:rsidR="002E7655" w14:paraId="2824E9D4" w14:textId="77777777" w:rsidTr="00E60A72">
        <w:tc>
          <w:tcPr>
            <w:tcW w:w="1135" w:type="dxa"/>
          </w:tcPr>
          <w:p w14:paraId="543B6A9A" w14:textId="77777777" w:rsidR="002E7655" w:rsidRDefault="002E7655" w:rsidP="00DD0E8A">
            <w:pPr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4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9355" w:type="dxa"/>
          </w:tcPr>
          <w:p w14:paraId="06758392" w14:textId="77777777" w:rsidR="002E7655" w:rsidRDefault="002E7655" w:rsidP="00E60A72">
            <w:pPr>
              <w:rPr>
                <w:rFonts w:cs="Arial"/>
                <w:sz w:val="24"/>
              </w:rPr>
            </w:pPr>
            <w:r w:rsidRPr="00E60A72">
              <w:rPr>
                <w:rFonts w:cs="Arial"/>
                <w:sz w:val="24"/>
              </w:rPr>
              <w:t xml:space="preserve">Arrange a final meeting </w:t>
            </w:r>
            <w:r w:rsidR="00110D3B">
              <w:rPr>
                <w:rFonts w:cs="Arial"/>
                <w:sz w:val="24"/>
              </w:rPr>
              <w:t xml:space="preserve">the </w:t>
            </w:r>
            <w:r w:rsidRPr="00E60A72">
              <w:rPr>
                <w:rFonts w:cs="Arial"/>
                <w:sz w:val="24"/>
              </w:rPr>
              <w:t>with employee befor</w:t>
            </w:r>
            <w:r>
              <w:rPr>
                <w:rFonts w:cs="Arial"/>
                <w:sz w:val="24"/>
              </w:rPr>
              <w:t>e she commences maternity leave.</w:t>
            </w:r>
          </w:p>
          <w:p w14:paraId="6545218C" w14:textId="77777777" w:rsidR="002E7655" w:rsidRPr="00E60A72" w:rsidRDefault="002E7655" w:rsidP="0071328B">
            <w:pPr>
              <w:rPr>
                <w:rFonts w:cs="Arial"/>
                <w:sz w:val="24"/>
              </w:rPr>
            </w:pPr>
            <w:r w:rsidRPr="00E60A72">
              <w:rPr>
                <w:rFonts w:cs="Arial"/>
                <w:sz w:val="24"/>
              </w:rPr>
              <w:t>Remind the employee about Keep in Touch</w:t>
            </w:r>
            <w:r>
              <w:rPr>
                <w:rFonts w:cs="Arial"/>
                <w:sz w:val="24"/>
              </w:rPr>
              <w:t xml:space="preserve"> (KIT)</w:t>
            </w:r>
            <w:r w:rsidRPr="00E60A72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Days and ask </w:t>
            </w:r>
            <w:r w:rsidRPr="00E60A72">
              <w:rPr>
                <w:rFonts w:cs="Arial"/>
                <w:sz w:val="24"/>
              </w:rPr>
              <w:t>if she would like to recei</w:t>
            </w:r>
            <w:r>
              <w:rPr>
                <w:rFonts w:cs="Arial"/>
                <w:sz w:val="24"/>
              </w:rPr>
              <w:t>ve any updates whilst she is</w:t>
            </w:r>
            <w:r w:rsidRPr="00E60A72">
              <w:rPr>
                <w:rFonts w:cs="Arial"/>
                <w:sz w:val="24"/>
              </w:rPr>
              <w:t xml:space="preserve"> on maternity leave, </w:t>
            </w:r>
            <w:r>
              <w:rPr>
                <w:rFonts w:cs="Arial"/>
                <w:sz w:val="24"/>
              </w:rPr>
              <w:t>for example copies of</w:t>
            </w:r>
            <w:r w:rsidRPr="00E60A72">
              <w:rPr>
                <w:rFonts w:cs="Arial"/>
                <w:sz w:val="24"/>
              </w:rPr>
              <w:t xml:space="preserve"> the </w:t>
            </w:r>
            <w:r>
              <w:rPr>
                <w:rFonts w:cs="Arial"/>
                <w:sz w:val="24"/>
              </w:rPr>
              <w:t>weekly information sheet (WIS) or any departmental updates.</w:t>
            </w:r>
            <w:r w:rsidRPr="00E60A72">
              <w:rPr>
                <w:rFonts w:cs="Arial"/>
                <w:sz w:val="24"/>
              </w:rPr>
              <w:t xml:space="preserve"> If </w:t>
            </w:r>
            <w:r>
              <w:rPr>
                <w:rFonts w:cs="Arial"/>
                <w:sz w:val="24"/>
              </w:rPr>
              <w:t>yes,</w:t>
            </w:r>
            <w:r w:rsidRPr="00E60A72">
              <w:rPr>
                <w:rFonts w:cs="Arial"/>
                <w:sz w:val="24"/>
              </w:rPr>
              <w:t xml:space="preserve"> please arrange</w:t>
            </w:r>
            <w:r>
              <w:rPr>
                <w:rFonts w:cs="Arial"/>
                <w:sz w:val="24"/>
              </w:rPr>
              <w:t xml:space="preserve"> by post or email</w:t>
            </w:r>
            <w:r w:rsidRPr="00E60A72">
              <w:rPr>
                <w:rFonts w:cs="Arial"/>
                <w:sz w:val="24"/>
              </w:rPr>
              <w:t xml:space="preserve">. </w:t>
            </w:r>
          </w:p>
        </w:tc>
      </w:tr>
      <w:tr w:rsidR="002E7655" w14:paraId="64F16BA6" w14:textId="77777777" w:rsidTr="00E60A72">
        <w:tc>
          <w:tcPr>
            <w:tcW w:w="1135" w:type="dxa"/>
          </w:tcPr>
          <w:p w14:paraId="2B2B280F" w14:textId="77777777" w:rsidR="002E7655" w:rsidRDefault="002E7655" w:rsidP="00DD0E8A">
            <w:pPr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4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9355" w:type="dxa"/>
          </w:tcPr>
          <w:p w14:paraId="31AC8A36" w14:textId="77777777" w:rsidR="002E7655" w:rsidRDefault="002E7655" w:rsidP="00944C7B">
            <w:pPr>
              <w:rPr>
                <w:rFonts w:cs="Arial"/>
                <w:sz w:val="24"/>
              </w:rPr>
            </w:pPr>
            <w:r w:rsidRPr="00E60A72">
              <w:rPr>
                <w:rFonts w:cs="Arial"/>
                <w:sz w:val="24"/>
              </w:rPr>
              <w:t>Forward copies of all notes from meetings and correspondenc</w:t>
            </w:r>
            <w:r>
              <w:rPr>
                <w:rFonts w:cs="Arial"/>
                <w:sz w:val="24"/>
              </w:rPr>
              <w:t>e to H</w:t>
            </w:r>
            <w:r w:rsidRPr="00E60A72">
              <w:rPr>
                <w:rFonts w:cs="Arial"/>
                <w:sz w:val="24"/>
              </w:rPr>
              <w:t>R</w:t>
            </w:r>
            <w:r>
              <w:rPr>
                <w:rFonts w:cs="Arial"/>
                <w:sz w:val="24"/>
              </w:rPr>
              <w:t xml:space="preserve"> (including this completed form)</w:t>
            </w:r>
            <w:r w:rsidRPr="00E60A72">
              <w:rPr>
                <w:rFonts w:cs="Arial"/>
                <w:sz w:val="24"/>
              </w:rPr>
              <w:t>.</w:t>
            </w:r>
          </w:p>
          <w:p w14:paraId="433F0D63" w14:textId="77777777" w:rsidR="002E7655" w:rsidRPr="00E60A72" w:rsidRDefault="002E7655" w:rsidP="00944C7B">
            <w:pPr>
              <w:rPr>
                <w:rFonts w:cs="Arial"/>
                <w:sz w:val="24"/>
              </w:rPr>
            </w:pPr>
          </w:p>
        </w:tc>
      </w:tr>
    </w:tbl>
    <w:p w14:paraId="1CBBB399" w14:textId="77777777" w:rsidR="00647E89" w:rsidRPr="00DD0E8A" w:rsidRDefault="00647E89" w:rsidP="00FE10D1"/>
    <w:sectPr w:rsidR="00647E89" w:rsidRPr="00DD0E8A" w:rsidSect="002E7655">
      <w:headerReference w:type="default" r:id="rId7"/>
      <w:footerReference w:type="default" r:id="rId8"/>
      <w:pgSz w:w="11907" w:h="16840" w:code="9"/>
      <w:pgMar w:top="2466" w:right="1134" w:bottom="1440" w:left="1134" w:header="72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2B75" w14:textId="77777777" w:rsidR="003B407C" w:rsidRDefault="003B407C" w:rsidP="00AF31E9">
      <w:pPr>
        <w:pStyle w:val="Footer"/>
      </w:pPr>
      <w:r>
        <w:separator/>
      </w:r>
    </w:p>
  </w:endnote>
  <w:endnote w:type="continuationSeparator" w:id="0">
    <w:p w14:paraId="186310EF" w14:textId="77777777" w:rsidR="003B407C" w:rsidRDefault="003B407C" w:rsidP="00AF31E9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25BB" w14:textId="77777777" w:rsidR="000A0F01" w:rsidRPr="009C0B33" w:rsidRDefault="009C0B33" w:rsidP="002E7655">
    <w:pPr>
      <w:pStyle w:val="Footer"/>
      <w:ind w:right="-441"/>
      <w:jc w:val="left"/>
      <w:rPr>
        <w:sz w:val="24"/>
      </w:rPr>
    </w:pPr>
    <w:r w:rsidRPr="009C0B33">
      <w:rPr>
        <w:sz w:val="24"/>
      </w:rPr>
      <w:t>Please</w:t>
    </w:r>
    <w:r w:rsidR="0071328B">
      <w:rPr>
        <w:sz w:val="24"/>
      </w:rPr>
      <w:t xml:space="preserve"> contact HR for advice </w:t>
    </w:r>
    <w:r>
      <w:rPr>
        <w:sz w:val="24"/>
      </w:rPr>
      <w:t>if the employee is absent from work</w:t>
    </w:r>
    <w:r w:rsidRPr="009C0B33">
      <w:rPr>
        <w:sz w:val="24"/>
      </w:rPr>
      <w:t xml:space="preserve"> </w:t>
    </w:r>
    <w:r>
      <w:rPr>
        <w:sz w:val="24"/>
      </w:rPr>
      <w:t>due to a</w:t>
    </w:r>
    <w:r w:rsidRPr="009C0B33">
      <w:rPr>
        <w:sz w:val="24"/>
      </w:rPr>
      <w:t xml:space="preserve"> pregnancy-related illness after the beginning of the fourth week before their expected week of childbirth</w:t>
    </w:r>
    <w:r>
      <w:rPr>
        <w:sz w:val="24"/>
      </w:rPr>
      <w:t xml:space="preserve"> (EWC)</w:t>
    </w:r>
    <w:r w:rsidRPr="009C0B33">
      <w:rPr>
        <w:sz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05C8" w14:textId="77777777" w:rsidR="003B407C" w:rsidRDefault="003B407C" w:rsidP="00AF31E9">
      <w:pPr>
        <w:pStyle w:val="Footer"/>
      </w:pPr>
      <w:r>
        <w:separator/>
      </w:r>
    </w:p>
  </w:footnote>
  <w:footnote w:type="continuationSeparator" w:id="0">
    <w:p w14:paraId="1B7289F9" w14:textId="77777777" w:rsidR="003B407C" w:rsidRDefault="003B407C" w:rsidP="00AF31E9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21D7" w14:textId="77777777" w:rsidR="00EE22C8" w:rsidRDefault="00EE22C8" w:rsidP="00BA1205"/>
  <w:p w14:paraId="6A33F83D" w14:textId="77777777" w:rsidR="00EE22C8" w:rsidRDefault="00A517E5" w:rsidP="00A517E5">
    <w:pPr>
      <w:tabs>
        <w:tab w:val="left" w:pos="8919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DFAB440" wp14:editId="05E1C86E">
          <wp:simplePos x="0" y="0"/>
          <wp:positionH relativeFrom="page">
            <wp:posOffset>5509895</wp:posOffset>
          </wp:positionH>
          <wp:positionV relativeFrom="page">
            <wp:posOffset>180340</wp:posOffset>
          </wp:positionV>
          <wp:extent cx="1790700" cy="952500"/>
          <wp:effectExtent l="0" t="0" r="0" b="0"/>
          <wp:wrapNone/>
          <wp:docPr id="2" name="Picture 2" descr="Colo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ou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6C732C5" w14:textId="77777777" w:rsidR="00EE22C8" w:rsidRDefault="00EE22C8" w:rsidP="00BA1205"/>
  <w:p w14:paraId="02F39E04" w14:textId="77777777" w:rsidR="00EE22C8" w:rsidRDefault="00EE22C8" w:rsidP="00BA1205"/>
  <w:p w14:paraId="5701A8E3" w14:textId="77777777" w:rsidR="00A517E5" w:rsidRDefault="00A517E5" w:rsidP="00BA1205">
    <w:pPr>
      <w:rPr>
        <w:b/>
        <w:sz w:val="40"/>
        <w:u w:val="single"/>
      </w:rPr>
    </w:pPr>
  </w:p>
  <w:p w14:paraId="75B8F776" w14:textId="77777777" w:rsidR="00A517E5" w:rsidRDefault="00A517E5" w:rsidP="00BA1205">
    <w:pPr>
      <w:rPr>
        <w:b/>
        <w:sz w:val="40"/>
        <w:u w:val="single"/>
      </w:rPr>
    </w:pPr>
  </w:p>
  <w:p w14:paraId="53FA6965" w14:textId="77777777" w:rsidR="00812C1B" w:rsidRPr="00EE22C8" w:rsidRDefault="00812C1B" w:rsidP="00BA1205">
    <w:pPr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pt;height:9pt" o:bullet="t">
        <v:imagedata r:id="rId1" o:title="BD21504_"/>
      </v:shape>
    </w:pict>
  </w:numPicBullet>
  <w:abstractNum w:abstractNumId="0" w15:restartNumberingAfterBreak="0">
    <w:nsid w:val="1D1F6F71"/>
    <w:multiLevelType w:val="hybridMultilevel"/>
    <w:tmpl w:val="23724046"/>
    <w:lvl w:ilvl="0" w:tplc="401271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10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15"/>
    <w:rsid w:val="00005CDD"/>
    <w:rsid w:val="00031B6C"/>
    <w:rsid w:val="000372FF"/>
    <w:rsid w:val="0007583E"/>
    <w:rsid w:val="00096711"/>
    <w:rsid w:val="000A0F01"/>
    <w:rsid w:val="000A4147"/>
    <w:rsid w:val="000E60ED"/>
    <w:rsid w:val="00101315"/>
    <w:rsid w:val="00110D3B"/>
    <w:rsid w:val="00120A3C"/>
    <w:rsid w:val="00125513"/>
    <w:rsid w:val="00174B21"/>
    <w:rsid w:val="001B2935"/>
    <w:rsid w:val="00202544"/>
    <w:rsid w:val="00204CF9"/>
    <w:rsid w:val="00234A43"/>
    <w:rsid w:val="002445C1"/>
    <w:rsid w:val="00277814"/>
    <w:rsid w:val="00296C91"/>
    <w:rsid w:val="002C4861"/>
    <w:rsid w:val="002E7655"/>
    <w:rsid w:val="003454BD"/>
    <w:rsid w:val="00350E78"/>
    <w:rsid w:val="003520A3"/>
    <w:rsid w:val="00395EE4"/>
    <w:rsid w:val="003A2E09"/>
    <w:rsid w:val="003B407C"/>
    <w:rsid w:val="003B584D"/>
    <w:rsid w:val="003E1275"/>
    <w:rsid w:val="003E1677"/>
    <w:rsid w:val="003E73DF"/>
    <w:rsid w:val="0042650C"/>
    <w:rsid w:val="004777D1"/>
    <w:rsid w:val="00481729"/>
    <w:rsid w:val="00490DB7"/>
    <w:rsid w:val="00512C91"/>
    <w:rsid w:val="00531228"/>
    <w:rsid w:val="00534FC9"/>
    <w:rsid w:val="005816EB"/>
    <w:rsid w:val="005927A1"/>
    <w:rsid w:val="005F4460"/>
    <w:rsid w:val="006032A9"/>
    <w:rsid w:val="0060351A"/>
    <w:rsid w:val="006111A6"/>
    <w:rsid w:val="00621261"/>
    <w:rsid w:val="00647E89"/>
    <w:rsid w:val="00650AB8"/>
    <w:rsid w:val="00661689"/>
    <w:rsid w:val="0066758F"/>
    <w:rsid w:val="00681E71"/>
    <w:rsid w:val="006A7DEB"/>
    <w:rsid w:val="006C03DF"/>
    <w:rsid w:val="00706BE3"/>
    <w:rsid w:val="0071328B"/>
    <w:rsid w:val="007148AC"/>
    <w:rsid w:val="00720CE9"/>
    <w:rsid w:val="00796716"/>
    <w:rsid w:val="007C7A25"/>
    <w:rsid w:val="007D2997"/>
    <w:rsid w:val="00812C1B"/>
    <w:rsid w:val="008408F3"/>
    <w:rsid w:val="0084252E"/>
    <w:rsid w:val="008439C3"/>
    <w:rsid w:val="00857289"/>
    <w:rsid w:val="00866991"/>
    <w:rsid w:val="008A2590"/>
    <w:rsid w:val="008B2D2A"/>
    <w:rsid w:val="008C339C"/>
    <w:rsid w:val="008C671D"/>
    <w:rsid w:val="008C7A72"/>
    <w:rsid w:val="008D2BFD"/>
    <w:rsid w:val="008D657A"/>
    <w:rsid w:val="008E5A2A"/>
    <w:rsid w:val="00944C7B"/>
    <w:rsid w:val="0096267D"/>
    <w:rsid w:val="009A3265"/>
    <w:rsid w:val="009C0660"/>
    <w:rsid w:val="009C0B33"/>
    <w:rsid w:val="009C74C9"/>
    <w:rsid w:val="009D0879"/>
    <w:rsid w:val="009E4D01"/>
    <w:rsid w:val="00A0576D"/>
    <w:rsid w:val="00A3493D"/>
    <w:rsid w:val="00A517E5"/>
    <w:rsid w:val="00A55344"/>
    <w:rsid w:val="00A60F0D"/>
    <w:rsid w:val="00A61650"/>
    <w:rsid w:val="00A66BEB"/>
    <w:rsid w:val="00AB520B"/>
    <w:rsid w:val="00AC1CF3"/>
    <w:rsid w:val="00AC33AE"/>
    <w:rsid w:val="00AC50DC"/>
    <w:rsid w:val="00AD0442"/>
    <w:rsid w:val="00AD42C1"/>
    <w:rsid w:val="00AF31E9"/>
    <w:rsid w:val="00AF3B19"/>
    <w:rsid w:val="00B027B8"/>
    <w:rsid w:val="00B038F0"/>
    <w:rsid w:val="00B4485F"/>
    <w:rsid w:val="00B82AC4"/>
    <w:rsid w:val="00B9500A"/>
    <w:rsid w:val="00B96BB2"/>
    <w:rsid w:val="00BA1205"/>
    <w:rsid w:val="00BC015C"/>
    <w:rsid w:val="00BF534B"/>
    <w:rsid w:val="00C02360"/>
    <w:rsid w:val="00C5581C"/>
    <w:rsid w:val="00C7462B"/>
    <w:rsid w:val="00C759C9"/>
    <w:rsid w:val="00C8406E"/>
    <w:rsid w:val="00C93AB6"/>
    <w:rsid w:val="00C94F6E"/>
    <w:rsid w:val="00CA1433"/>
    <w:rsid w:val="00CB2635"/>
    <w:rsid w:val="00D20A0C"/>
    <w:rsid w:val="00D25958"/>
    <w:rsid w:val="00D62BFB"/>
    <w:rsid w:val="00D758E9"/>
    <w:rsid w:val="00D76E8A"/>
    <w:rsid w:val="00D851A1"/>
    <w:rsid w:val="00D94EAE"/>
    <w:rsid w:val="00DB26CE"/>
    <w:rsid w:val="00DD0E8A"/>
    <w:rsid w:val="00DE2C06"/>
    <w:rsid w:val="00DF4522"/>
    <w:rsid w:val="00E06ADA"/>
    <w:rsid w:val="00E5629E"/>
    <w:rsid w:val="00E60A72"/>
    <w:rsid w:val="00E656A8"/>
    <w:rsid w:val="00E66EC7"/>
    <w:rsid w:val="00E94655"/>
    <w:rsid w:val="00EA76C1"/>
    <w:rsid w:val="00EB4350"/>
    <w:rsid w:val="00ED2FE7"/>
    <w:rsid w:val="00EE22C8"/>
    <w:rsid w:val="00F04C56"/>
    <w:rsid w:val="00F329F2"/>
    <w:rsid w:val="00F40B89"/>
    <w:rsid w:val="00F62D78"/>
    <w:rsid w:val="00F71661"/>
    <w:rsid w:val="00F71677"/>
    <w:rsid w:val="00F847CC"/>
    <w:rsid w:val="00F96A6C"/>
    <w:rsid w:val="00FA2B71"/>
    <w:rsid w:val="00FB7003"/>
    <w:rsid w:val="00FD25BD"/>
    <w:rsid w:val="00FD2B51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3EF69"/>
  <w15:docId w15:val="{67C5E7E5-440F-41E4-8B4F-4696F898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/>
      <w:sz w:val="24"/>
    </w:rPr>
  </w:style>
  <w:style w:type="paragraph" w:styleId="Footer">
    <w:name w:val="footer"/>
    <w:basedOn w:val="Normal"/>
    <w:rsid w:val="00BA1205"/>
    <w:pPr>
      <w:tabs>
        <w:tab w:val="center" w:pos="4320"/>
        <w:tab w:val="right" w:pos="8640"/>
      </w:tabs>
      <w:jc w:val="center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2">
    <w:name w:val="Header 2"/>
    <w:basedOn w:val="Normal"/>
    <w:next w:val="NormalIndent"/>
    <w:rsid w:val="008C339C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paragraph" w:customStyle="1" w:styleId="NormalBold">
    <w:name w:val="Normal Bold"/>
    <w:basedOn w:val="Normal"/>
    <w:rsid w:val="00BA1205"/>
    <w:rPr>
      <w:b/>
    </w:rPr>
  </w:style>
  <w:style w:type="paragraph" w:styleId="BalloonText">
    <w:name w:val="Balloon Text"/>
    <w:basedOn w:val="Normal"/>
    <w:semiHidden/>
    <w:rsid w:val="00A55344"/>
    <w:rPr>
      <w:rFonts w:ascii="Tahoma" w:hAnsi="Tahoma" w:cs="Tahoma"/>
      <w:sz w:val="16"/>
      <w:szCs w:val="16"/>
    </w:rPr>
  </w:style>
  <w:style w:type="character" w:styleId="Hyperlink">
    <w:name w:val="Hyperlink"/>
    <w:rsid w:val="00812C1B"/>
    <w:rPr>
      <w:color w:val="0000FF"/>
      <w:u w:val="single"/>
    </w:rPr>
  </w:style>
  <w:style w:type="table" w:styleId="TableGrid">
    <w:name w:val="Table Grid"/>
    <w:basedOn w:val="TableNormal"/>
    <w:rsid w:val="00EB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A517E5"/>
    <w:pPr>
      <w:tabs>
        <w:tab w:val="left" w:pos="2520"/>
      </w:tabs>
      <w:spacing w:before="40"/>
    </w:pPr>
    <w:rPr>
      <w:b/>
      <w:bCs/>
      <w:sz w:val="28"/>
    </w:rPr>
  </w:style>
  <w:style w:type="paragraph" w:styleId="BodyText2">
    <w:name w:val="Body Text 2"/>
    <w:basedOn w:val="Normal"/>
    <w:link w:val="BodyText2Char"/>
    <w:rsid w:val="00A517E5"/>
    <w:rPr>
      <w:i/>
    </w:rPr>
  </w:style>
  <w:style w:type="character" w:customStyle="1" w:styleId="BodyText2Char">
    <w:name w:val="Body Text 2 Char"/>
    <w:basedOn w:val="DefaultParagraphFont"/>
    <w:link w:val="BodyText2"/>
    <w:rsid w:val="00A517E5"/>
    <w:rPr>
      <w:rFonts w:ascii="Arial" w:hAnsi="Arial"/>
      <w:i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60A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.bick\AppData\Local\Microsoft\Windows\Temporary%20Internet%20Files\Content.IE5\SJXW5OAW\2014%20Blank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2014 Blank with logo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Logo Template</vt:lpstr>
    </vt:vector>
  </TitlesOfParts>
  <Manager>Lee French</Manager>
  <Company>Harlow District Council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Logo Template</dc:title>
  <dc:creator>Rebecca Bick</dc:creator>
  <cp:lastModifiedBy>Francesca Tye</cp:lastModifiedBy>
  <cp:revision>2</cp:revision>
  <cp:lastPrinted>2015-05-05T13:44:00Z</cp:lastPrinted>
  <dcterms:created xsi:type="dcterms:W3CDTF">2023-03-01T15:27:00Z</dcterms:created>
  <dcterms:modified xsi:type="dcterms:W3CDTF">2023-03-01T15:27:00Z</dcterms:modified>
</cp:coreProperties>
</file>